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5DD" w:rsidRDefault="00F455DD" w:rsidP="00F455DD">
      <w:pPr>
        <w:jc w:val="center"/>
        <w:rPr>
          <w:rFonts w:asciiTheme="minorHAnsi" w:hAnsiTheme="minorHAnsi"/>
          <w:b/>
          <w:sz w:val="36"/>
          <w:u w:val="single"/>
        </w:rPr>
      </w:pPr>
    </w:p>
    <w:p w:rsidR="00F455DD" w:rsidRDefault="00F455DD" w:rsidP="00F455DD">
      <w:pPr>
        <w:jc w:val="center"/>
        <w:rPr>
          <w:rFonts w:asciiTheme="minorHAnsi" w:hAnsiTheme="minorHAnsi"/>
          <w:b/>
          <w:sz w:val="36"/>
          <w:u w:val="single"/>
        </w:rPr>
      </w:pPr>
    </w:p>
    <w:p w:rsidR="00F455DD" w:rsidRDefault="00F455DD" w:rsidP="00F455DD">
      <w:pPr>
        <w:jc w:val="center"/>
        <w:rPr>
          <w:rFonts w:asciiTheme="minorHAnsi" w:hAnsiTheme="minorHAnsi"/>
          <w:b/>
          <w:sz w:val="36"/>
          <w:u w:val="single"/>
        </w:rPr>
      </w:pPr>
      <w:r>
        <w:rPr>
          <w:rFonts w:asciiTheme="minorHAnsi" w:hAnsiTheme="minorHAnsi"/>
          <w:b/>
          <w:sz w:val="36"/>
          <w:u w:val="single"/>
        </w:rPr>
        <w:t>SOLICITUD PRUEBA DE EXAMEN PARA JINETE</w:t>
      </w:r>
      <w:r w:rsidR="00926E6B">
        <w:rPr>
          <w:rFonts w:asciiTheme="minorHAnsi" w:hAnsiTheme="minorHAnsi"/>
          <w:b/>
          <w:sz w:val="36"/>
          <w:u w:val="single"/>
        </w:rPr>
        <w:t xml:space="preserve"> </w:t>
      </w:r>
      <w:r w:rsidR="00004D73">
        <w:rPr>
          <w:rFonts w:asciiTheme="minorHAnsi" w:hAnsiTheme="minorHAnsi"/>
          <w:b/>
          <w:sz w:val="36"/>
          <w:u w:val="single"/>
        </w:rPr>
        <w:t>APRENDIZ</w:t>
      </w:r>
    </w:p>
    <w:p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:rsidR="00F455DD" w:rsidRDefault="00F455DD" w:rsidP="00F455DD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F455DD" w:rsidRDefault="00F455DD" w:rsidP="00F455DD">
      <w:pPr>
        <w:rPr>
          <w:rFonts w:ascii="Calibri" w:hAnsi="Calibri"/>
          <w:noProof/>
          <w:lang w:eastAsia="es-ES"/>
        </w:rPr>
      </w:pPr>
      <w:r>
        <w:rPr>
          <w:rFonts w:ascii="Calibri" w:hAnsi="Calibri"/>
          <w:noProof/>
          <w:lang w:eastAsia="es-ES"/>
        </w:rPr>
        <w:t>Solicito al Jockey Club Español la realización del corre</w:t>
      </w:r>
      <w:r w:rsidR="001D3715">
        <w:rPr>
          <w:rFonts w:ascii="Calibri" w:hAnsi="Calibri"/>
          <w:noProof/>
          <w:lang w:eastAsia="es-ES"/>
        </w:rPr>
        <w:t>s</w:t>
      </w:r>
      <w:r>
        <w:rPr>
          <w:rFonts w:ascii="Calibri" w:hAnsi="Calibri"/>
          <w:noProof/>
          <w:lang w:eastAsia="es-ES"/>
        </w:rPr>
        <w:t>pondiente examen, para la exped</w:t>
      </w:r>
      <w:r w:rsidR="00926E6B">
        <w:rPr>
          <w:rFonts w:ascii="Calibri" w:hAnsi="Calibri"/>
          <w:noProof/>
          <w:lang w:eastAsia="es-ES"/>
        </w:rPr>
        <w:t xml:space="preserve">ición de una Licencia de </w:t>
      </w:r>
      <w:r w:rsidR="00004D73">
        <w:rPr>
          <w:rFonts w:ascii="Calibri" w:hAnsi="Calibri"/>
          <w:noProof/>
          <w:lang w:eastAsia="es-ES"/>
        </w:rPr>
        <w:t>j</w:t>
      </w:r>
      <w:r w:rsidR="00926E6B">
        <w:rPr>
          <w:rFonts w:ascii="Calibri" w:hAnsi="Calibri"/>
          <w:noProof/>
          <w:lang w:eastAsia="es-ES"/>
        </w:rPr>
        <w:t xml:space="preserve">inete </w:t>
      </w:r>
      <w:r w:rsidR="00004D73">
        <w:rPr>
          <w:rFonts w:ascii="Calibri" w:hAnsi="Calibri"/>
          <w:noProof/>
          <w:lang w:eastAsia="es-ES"/>
        </w:rPr>
        <w:t xml:space="preserve">aprendiz </w:t>
      </w:r>
    </w:p>
    <w:p w:rsidR="00F455DD" w:rsidRDefault="00F455DD" w:rsidP="00F455DD">
      <w:pPr>
        <w:rPr>
          <w:rFonts w:asciiTheme="minorHAnsi" w:hAnsiTheme="minorHAnsi"/>
          <w:b/>
          <w:u w:val="single"/>
        </w:rPr>
      </w:pPr>
    </w:p>
    <w:tbl>
      <w:tblPr>
        <w:tblStyle w:val="Tablaconcuadrcula"/>
        <w:tblW w:w="8712" w:type="dxa"/>
        <w:tblLayout w:type="fixed"/>
        <w:tblLook w:val="04A0" w:firstRow="1" w:lastRow="0" w:firstColumn="1" w:lastColumn="0" w:noHBand="0" w:noVBand="1"/>
      </w:tblPr>
      <w:tblGrid>
        <w:gridCol w:w="864"/>
        <w:gridCol w:w="422"/>
        <w:gridCol w:w="2477"/>
        <w:gridCol w:w="187"/>
        <w:gridCol w:w="113"/>
        <w:gridCol w:w="801"/>
        <w:gridCol w:w="302"/>
        <w:gridCol w:w="1415"/>
        <w:gridCol w:w="480"/>
        <w:gridCol w:w="617"/>
        <w:gridCol w:w="1034"/>
      </w:tblGrid>
      <w:tr w:rsidR="00F455DD" w:rsidTr="00F455DD">
        <w:trPr>
          <w:trHeight w:val="340"/>
        </w:trPr>
        <w:tc>
          <w:tcPr>
            <w:tcW w:w="871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F455DD" w:rsidRDefault="00F455D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DATOS</w:t>
            </w:r>
          </w:p>
        </w:tc>
      </w:tr>
      <w:tr w:rsidR="00F455DD" w:rsidTr="00F455DD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26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21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:rsidTr="00F455DD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:rsidTr="00F455DD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:rsidTr="00F455DD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27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8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:rsidTr="00F455DD">
        <w:trPr>
          <w:trHeight w:val="340"/>
        </w:trPr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2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38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455DD" w:rsidRDefault="00F455DD" w:rsidP="00F455DD">
      <w:pPr>
        <w:rPr>
          <w:rFonts w:asciiTheme="minorHAnsi" w:hAnsiTheme="minorHAnsi"/>
          <w:b/>
          <w:u w:val="single"/>
        </w:rPr>
      </w:pPr>
    </w:p>
    <w:p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5"/>
        <w:gridCol w:w="2317"/>
        <w:gridCol w:w="378"/>
      </w:tblGrid>
      <w:tr w:rsidR="00F455DD" w:rsidTr="00F455DD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Documentos que se acompañan: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COPIA DNI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5DD" w:rsidRDefault="00F455D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F455DD" w:rsidTr="00F455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55DD" w:rsidRDefault="00F455DD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JUSTIFICANTE DE PAGO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5DD" w:rsidRDefault="00F455DD">
            <w:pPr>
              <w:snapToGrid w:val="0"/>
              <w:rPr>
                <w:rFonts w:asciiTheme="minorHAnsi" w:hAnsiTheme="minorHAnsi"/>
              </w:rPr>
            </w:pPr>
          </w:p>
        </w:tc>
      </w:tr>
    </w:tbl>
    <w:p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:rsidR="00F455DD" w:rsidRDefault="00C74A15" w:rsidP="00F455DD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161289</wp:posOffset>
                </wp:positionV>
                <wp:extent cx="238125" cy="0"/>
                <wp:effectExtent l="0" t="0" r="9525" b="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009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74.95pt;margin-top:12.7pt;width:18.7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y9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161289</wp:posOffset>
                </wp:positionV>
                <wp:extent cx="1114425" cy="0"/>
                <wp:effectExtent l="0" t="0" r="9525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D28DC" id="AutoShape 8" o:spid="_x0000_s1026" type="#_x0000_t32" style="position:absolute;margin-left:157.2pt;margin-top:12.7pt;width:87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ZsGwIAADs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161289</wp:posOffset>
                </wp:positionV>
                <wp:extent cx="304800" cy="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403DC" id="AutoShape 7" o:spid="_x0000_s1026" type="#_x0000_t32" style="position:absolute;margin-left:115.2pt;margin-top:12.7pt;width:2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lIHgIAADo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161289</wp:posOffset>
                </wp:positionV>
                <wp:extent cx="1104900" cy="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6FC64" id="AutoShape 6" o:spid="_x0000_s1026" type="#_x0000_t32" style="position:absolute;margin-left:14.7pt;margin-top:12.7pt;width:8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uM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g0RPB69jZTQP4xmMKyCqUjsbGqQn9WKeNf3ukNJVR1TLY/Dr2UBuFjKSNynh4gwU2Q+fNYMYAvhx&#10;VqfG9gESpoBOUZLzTRJ+8ojCxyxL82UKyt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"/>
            </w:pict>
          </mc:Fallback>
        </mc:AlternateContent>
      </w:r>
      <w:r w:rsidR="00F455DD">
        <w:rPr>
          <w:rFonts w:asciiTheme="minorHAnsi" w:hAnsiTheme="minorHAnsi"/>
          <w:sz w:val="22"/>
          <w:szCs w:val="22"/>
        </w:rPr>
        <w:t xml:space="preserve">En </w:t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  <w:t>a</w:t>
      </w:r>
      <w:r w:rsidR="00F455DD">
        <w:rPr>
          <w:rFonts w:asciiTheme="minorHAnsi" w:hAnsiTheme="minorHAnsi"/>
          <w:sz w:val="22"/>
          <w:szCs w:val="22"/>
        </w:rPr>
        <w:tab/>
        <w:t>de</w:t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  <w:t>del 20</w:t>
      </w:r>
      <w:r w:rsidR="00F455DD">
        <w:rPr>
          <w:rFonts w:asciiTheme="minorHAnsi" w:hAnsiTheme="minorHAnsi"/>
          <w:sz w:val="22"/>
          <w:szCs w:val="22"/>
        </w:rPr>
        <w:tab/>
      </w:r>
    </w:p>
    <w:p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tbl>
      <w:tblPr>
        <w:tblStyle w:val="Tablaconcuadrcula"/>
        <w:tblW w:w="6123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3"/>
      </w:tblGrid>
      <w:tr w:rsidR="00F455DD" w:rsidTr="00F455DD">
        <w:trPr>
          <w:trHeight w:val="1984"/>
        </w:trPr>
        <w:tc>
          <w:tcPr>
            <w:tcW w:w="61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 y DNI</w:t>
            </w:r>
          </w:p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455DD" w:rsidRDefault="00F455DD" w:rsidP="00F455DD">
      <w:pPr>
        <w:pStyle w:val="Prrafodelista"/>
        <w:rPr>
          <w:b/>
          <w:sz w:val="32"/>
          <w:szCs w:val="32"/>
          <w:u w:val="single"/>
        </w:rPr>
      </w:pPr>
    </w:p>
    <w:p w:rsidR="00230493" w:rsidRDefault="00230493" w:rsidP="00230493">
      <w:pP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PUEDE realizar el pago del servicio solicitado </w:t>
      </w:r>
      <w:r w:rsidR="001D3646"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con tarjeta en las oficinas del JCE o </w:t>
      </w: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>en la siguiente cuenta del Banco Popular: IBAN ES50 0075 0134 79 060 1919340</w:t>
      </w:r>
    </w:p>
    <w:p w:rsidR="00230493" w:rsidRDefault="00230493" w:rsidP="00230493">
      <w:pPr>
        <w:rPr>
          <w:rFonts w:ascii="Calibri" w:hAnsi="Calibri"/>
          <w:b/>
          <w:bCs/>
          <w:color w:val="000000" w:themeColor="text1"/>
          <w:sz w:val="14"/>
          <w:szCs w:val="22"/>
          <w:u w:val="single"/>
        </w:rPr>
      </w:pPr>
    </w:p>
    <w:tbl>
      <w:tblPr>
        <w:tblStyle w:val="Tablaconcuadrcula"/>
        <w:tblW w:w="6658" w:type="dxa"/>
        <w:tblLook w:val="04A0" w:firstRow="1" w:lastRow="0" w:firstColumn="1" w:lastColumn="0" w:noHBand="0" w:noVBand="1"/>
      </w:tblPr>
      <w:tblGrid>
        <w:gridCol w:w="5524"/>
        <w:gridCol w:w="1134"/>
      </w:tblGrid>
      <w:tr w:rsidR="00230493" w:rsidTr="001D3715">
        <w:trPr>
          <w:trHeight w:val="1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230493" w:rsidRDefault="00230493" w:rsidP="00500C8D">
            <w:pPr>
              <w:rPr>
                <w:rFonts w:ascii="Calibri" w:hAnsi="Calibri"/>
                <w:color w:val="FFFFFF" w:themeColor="background1"/>
                <w:sz w:val="19"/>
                <w:szCs w:val="19"/>
              </w:rPr>
            </w:pPr>
            <w:r>
              <w:rPr>
                <w:rFonts w:ascii="Calibri" w:hAnsi="Calibri"/>
                <w:color w:val="FFFFFF" w:themeColor="background1"/>
                <w:sz w:val="19"/>
                <w:szCs w:val="19"/>
              </w:rPr>
              <w:t>Concepto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230493" w:rsidRDefault="00230493" w:rsidP="00500C8D">
            <w:pPr>
              <w:tabs>
                <w:tab w:val="left" w:pos="897"/>
              </w:tabs>
              <w:ind w:right="-108"/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  <w:t>Importe</w:t>
            </w:r>
          </w:p>
        </w:tc>
      </w:tr>
      <w:tr w:rsidR="00230493" w:rsidTr="001D3715">
        <w:trPr>
          <w:trHeight w:val="1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30493" w:rsidRDefault="00230493" w:rsidP="00230493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Pruebas de examen para jinete</w:t>
            </w:r>
            <w:r w:rsidR="00004D73">
              <w:rPr>
                <w:rFonts w:ascii="Calibri" w:hAnsi="Calibri"/>
                <w:sz w:val="19"/>
                <w:szCs w:val="19"/>
              </w:rPr>
              <w:t xml:space="preserve"> aprendiz</w:t>
            </w:r>
            <w:r>
              <w:rPr>
                <w:rFonts w:ascii="Calibri" w:hAnsi="Calibri"/>
                <w:sz w:val="19"/>
                <w:szCs w:val="19"/>
              </w:rPr>
              <w:t xml:space="preserve"> + su nombre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93" w:rsidRDefault="001D3646" w:rsidP="00500C8D">
            <w:pPr>
              <w:tabs>
                <w:tab w:val="left" w:pos="1025"/>
              </w:tabs>
              <w:jc w:val="right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52,20</w:t>
            </w:r>
            <w:r w:rsidR="00230493">
              <w:rPr>
                <w:rFonts w:ascii="Calibri" w:hAnsi="Calibri"/>
                <w:b/>
                <w:sz w:val="18"/>
                <w:szCs w:val="18"/>
              </w:rPr>
              <w:t xml:space="preserve"> €</w:t>
            </w:r>
          </w:p>
        </w:tc>
      </w:tr>
    </w:tbl>
    <w:p w:rsidR="00F455DD" w:rsidRDefault="00F455DD" w:rsidP="00F455DD">
      <w:pPr>
        <w:pStyle w:val="RFHEnivel1"/>
        <w:spacing w:after="60" w:line="240" w:lineRule="auto"/>
        <w:rPr>
          <w:sz w:val="22"/>
          <w:szCs w:val="22"/>
        </w:rPr>
      </w:pPr>
    </w:p>
    <w:p w:rsidR="0072480E" w:rsidRPr="003B019C" w:rsidRDefault="0072480E" w:rsidP="003B019C"/>
    <w:sectPr w:rsidR="0072480E" w:rsidRPr="003B019C" w:rsidSect="00B00105">
      <w:headerReference w:type="default" r:id="rId7"/>
      <w:footerReference w:type="default" r:id="rId8"/>
      <w:pgSz w:w="11906" w:h="16838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4F4" w:rsidRDefault="002804F4" w:rsidP="00B00105">
      <w:r>
        <w:separator/>
      </w:r>
    </w:p>
  </w:endnote>
  <w:endnote w:type="continuationSeparator" w:id="0">
    <w:p w:rsidR="002804F4" w:rsidRDefault="002804F4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210721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216747587"/>
          <w:docPartObj>
            <w:docPartGallery w:val="Page Numbers (Top of Page)"/>
            <w:docPartUnique/>
          </w:docPartObj>
        </w:sdtPr>
        <w:sdtEndPr/>
        <w:sdtContent>
          <w:p w:rsidR="008A5565" w:rsidRDefault="008A5565" w:rsidP="008A5565">
            <w:pPr>
              <w:autoSpaceDE w:val="0"/>
              <w:autoSpaceDN w:val="0"/>
              <w:ind w:left="-284"/>
              <w:jc w:val="both"/>
              <w:rPr>
                <w:rFonts w:asciiTheme="minorHAnsi" w:hAnsiTheme="minorHAnsi"/>
                <w:sz w:val="10"/>
                <w:szCs w:val="10"/>
              </w:rPr>
            </w:pPr>
            <w:r w:rsidRPr="005F2AE8">
              <w:rPr>
                <w:rFonts w:asciiTheme="minorHAnsi" w:hAnsiTheme="minorHAnsi"/>
                <w:b/>
                <w:sz w:val="10"/>
                <w:szCs w:val="10"/>
                <w:u w:val="single"/>
              </w:rPr>
              <w:t>AVISO LEGAL</w:t>
            </w:r>
            <w:r>
              <w:rPr>
                <w:rFonts w:asciiTheme="minorHAnsi" w:hAnsiTheme="minorHAnsi"/>
                <w:b/>
                <w:sz w:val="10"/>
                <w:szCs w:val="10"/>
                <w:u w:val="single"/>
              </w:rPr>
              <w:t xml:space="preserve"> Y POLITICA DE PRIVACIDAD</w:t>
            </w:r>
            <w:r w:rsidRPr="005F2AE8">
              <w:rPr>
                <w:rFonts w:asciiTheme="minorHAnsi" w:hAnsiTheme="minorHAnsi"/>
                <w:sz w:val="10"/>
                <w:szCs w:val="10"/>
              </w:rPr>
              <w:t xml:space="preserve">: </w:t>
            </w:r>
            <w:r>
              <w:rPr>
                <w:rFonts w:asciiTheme="minorHAnsi" w:hAnsiTheme="minorHAnsi"/>
                <w:sz w:val="10"/>
                <w:szCs w:val="10"/>
              </w:rPr>
              <w:t>La información facilitada en este documento podrán ser utilizados para cualquier publicación oficial del Jockey Club Español.</w:t>
            </w:r>
          </w:p>
          <w:p w:rsidR="008A5565" w:rsidRPr="00383B76" w:rsidRDefault="008A5565" w:rsidP="008A5565">
            <w:pPr>
              <w:autoSpaceDE w:val="0"/>
              <w:autoSpaceDN w:val="0"/>
              <w:ind w:left="-284"/>
              <w:jc w:val="both"/>
              <w:rPr>
                <w:rFonts w:asciiTheme="minorHAnsi" w:hAnsiTheme="minorHAnsi"/>
                <w:sz w:val="10"/>
                <w:szCs w:val="10"/>
              </w:rPr>
            </w:pPr>
            <w:r w:rsidRPr="00383B76">
              <w:rPr>
                <w:rFonts w:asciiTheme="minorHAnsi" w:hAnsiTheme="minorHAnsi"/>
                <w:sz w:val="10"/>
                <w:szCs w:val="10"/>
              </w:rPr>
              <w:t>De conformidad con el vigente Reglamento (UE) 2016/679, informamos que los datos de carácter personal</w:t>
            </w:r>
            <w:r>
              <w:rPr>
                <w:rFonts w:asciiTheme="minorHAnsi" w:hAnsiTheme="minorHAnsi"/>
                <w:sz w:val="10"/>
                <w:szCs w:val="10"/>
              </w:rPr>
              <w:t xml:space="preserve"> que nos facilite se</w:t>
            </w:r>
            <w:r w:rsidRPr="00383B76">
              <w:rPr>
                <w:rFonts w:asciiTheme="minorHAnsi" w:hAnsiTheme="minorHAnsi"/>
                <w:sz w:val="10"/>
                <w:szCs w:val="10"/>
              </w:rPr>
              <w:t xml:space="preserve"> tratarán para</w:t>
            </w:r>
            <w:r>
              <w:rPr>
                <w:rFonts w:asciiTheme="minorHAnsi" w:hAnsiTheme="minorHAnsi"/>
                <w:sz w:val="10"/>
                <w:szCs w:val="10"/>
              </w:rPr>
              <w:t xml:space="preserve"> </w:t>
            </w:r>
            <w:r w:rsidRPr="00383B76">
              <w:rPr>
                <w:rFonts w:asciiTheme="minorHAnsi" w:hAnsiTheme="minorHAnsi"/>
                <w:sz w:val="10"/>
                <w:szCs w:val="10"/>
              </w:rPr>
              <w:t xml:space="preserve">realizar </w:t>
            </w:r>
            <w:r>
              <w:rPr>
                <w:rFonts w:asciiTheme="minorHAnsi" w:hAnsiTheme="minorHAnsi"/>
                <w:sz w:val="10"/>
                <w:szCs w:val="10"/>
              </w:rPr>
              <w:t xml:space="preserve">la correspondiente gestión </w:t>
            </w:r>
            <w:r w:rsidRPr="00383B76">
              <w:rPr>
                <w:rFonts w:asciiTheme="minorHAnsi" w:hAnsiTheme="minorHAnsi"/>
                <w:sz w:val="10"/>
                <w:szCs w:val="10"/>
              </w:rPr>
              <w:t>administrativa, contable y fiscal</w:t>
            </w:r>
            <w:r>
              <w:rPr>
                <w:rFonts w:asciiTheme="minorHAnsi" w:hAnsiTheme="minorHAnsi"/>
                <w:sz w:val="10"/>
                <w:szCs w:val="10"/>
              </w:rPr>
              <w:t>, así como para el e</w:t>
            </w:r>
            <w:r w:rsidRPr="00383B76">
              <w:rPr>
                <w:rFonts w:asciiTheme="minorHAnsi" w:hAnsiTheme="minorHAnsi"/>
                <w:sz w:val="10"/>
                <w:szCs w:val="10"/>
              </w:rPr>
              <w:t>nvío de comunicaciones informativas y comerciales relativas al desarrollo de nuestra actividad y servicios realizados.</w:t>
            </w:r>
            <w:r>
              <w:rPr>
                <w:rFonts w:asciiTheme="minorHAnsi" w:hAnsiTheme="minorHAnsi"/>
                <w:sz w:val="10"/>
                <w:szCs w:val="10"/>
              </w:rPr>
              <w:t xml:space="preserve"> </w:t>
            </w:r>
          </w:p>
          <w:p w:rsidR="008A5565" w:rsidRPr="00383B76" w:rsidRDefault="008A5565" w:rsidP="008A5565">
            <w:pPr>
              <w:autoSpaceDE w:val="0"/>
              <w:autoSpaceDN w:val="0"/>
              <w:ind w:left="-284"/>
              <w:jc w:val="both"/>
              <w:rPr>
                <w:rFonts w:asciiTheme="minorHAnsi" w:hAnsiTheme="minorHAnsi"/>
                <w:sz w:val="10"/>
                <w:szCs w:val="10"/>
              </w:rPr>
            </w:pPr>
            <w:r w:rsidRPr="00383B76">
              <w:rPr>
                <w:rFonts w:asciiTheme="minorHAnsi" w:hAnsiTheme="minorHAnsi"/>
                <w:sz w:val="10"/>
                <w:szCs w:val="10"/>
              </w:rPr>
              <w:t xml:space="preserve">Dicho tratamiento de sus datos estará amparado en su propio consentimiento. Al </w:t>
            </w:r>
            <w:r>
              <w:rPr>
                <w:rFonts w:asciiTheme="minorHAnsi" w:hAnsiTheme="minorHAnsi"/>
                <w:sz w:val="10"/>
                <w:szCs w:val="10"/>
              </w:rPr>
              <w:t>entregar este formulario</w:t>
            </w:r>
            <w:r w:rsidRPr="00383B76">
              <w:rPr>
                <w:rFonts w:asciiTheme="minorHAnsi" w:hAnsiTheme="minorHAnsi"/>
                <w:sz w:val="10"/>
                <w:szCs w:val="10"/>
              </w:rPr>
              <w:t>, el Usuario consiente el tratamiento de sus datos por parte de la empresa.</w:t>
            </w:r>
          </w:p>
          <w:p w:rsidR="008A5565" w:rsidRPr="00383B76" w:rsidRDefault="008A5565" w:rsidP="008A5565">
            <w:pPr>
              <w:autoSpaceDE w:val="0"/>
              <w:autoSpaceDN w:val="0"/>
              <w:ind w:left="-284"/>
              <w:jc w:val="both"/>
              <w:rPr>
                <w:rFonts w:asciiTheme="minorHAnsi" w:hAnsiTheme="minorHAnsi"/>
                <w:sz w:val="10"/>
                <w:szCs w:val="10"/>
              </w:rPr>
            </w:pPr>
            <w:r w:rsidRPr="00383B76">
              <w:rPr>
                <w:rFonts w:asciiTheme="minorHAnsi" w:hAnsiTheme="minorHAnsi"/>
                <w:sz w:val="10"/>
                <w:szCs w:val="10"/>
              </w:rPr>
              <w:t>Asimismo, le informamos que, salvo obligación legal o consentimiento expreso por su parte, no cederemos sus datos a terceros.</w:t>
            </w:r>
          </w:p>
          <w:p w:rsidR="00243EAA" w:rsidRPr="005F2AE8" w:rsidRDefault="008A5565" w:rsidP="008A5565">
            <w:pPr>
              <w:autoSpaceDE w:val="0"/>
              <w:autoSpaceDN w:val="0"/>
              <w:ind w:left="-284"/>
              <w:jc w:val="both"/>
              <w:rPr>
                <w:b/>
                <w:sz w:val="10"/>
                <w:szCs w:val="10"/>
                <w:u w:val="single"/>
              </w:rPr>
            </w:pPr>
            <w:r w:rsidRPr="00383B76">
              <w:rPr>
                <w:rFonts w:asciiTheme="minorHAnsi" w:hAnsiTheme="minorHAnsi"/>
                <w:sz w:val="10"/>
                <w:szCs w:val="10"/>
              </w:rPr>
              <w:t>Igualmente, se informa al Usuario que en cualquier momento puede ejercitar los derechos de acceso, rectificación o supresión de datos, así como disponer de otros derechos reconocidos en el presente documento y regulados en el Reglamento (UE) 2016/679, notificándolo por email a info@jockey-club.es o correo postal al domicilio de ASOCIACION JOCKEY CLUB ESPAÑOL DE CARRERAS DE CABALLOS sito en AVDA.PADRE HUIDOBRO S/N - 28023 MADRID.</w:t>
            </w:r>
            <w:r w:rsidRPr="005F2AE8">
              <w:rPr>
                <w:sz w:val="10"/>
                <w:szCs w:val="10"/>
              </w:rPr>
              <w:t xml:space="preserve">   </w:t>
            </w:r>
          </w:p>
          <w:p w:rsidR="00B00105" w:rsidRDefault="00B00105">
            <w:pPr>
              <w:pStyle w:val="Piedepgina"/>
              <w:jc w:val="right"/>
            </w:pPr>
            <w:r>
              <w:t xml:space="preserve">Página </w:t>
            </w:r>
            <w:r w:rsidR="00105D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05DFA">
              <w:rPr>
                <w:b/>
                <w:sz w:val="24"/>
                <w:szCs w:val="24"/>
              </w:rPr>
              <w:fldChar w:fldCharType="separate"/>
            </w:r>
            <w:r w:rsidR="001D3646">
              <w:rPr>
                <w:b/>
                <w:noProof/>
              </w:rPr>
              <w:t>1</w:t>
            </w:r>
            <w:r w:rsidR="00105DFA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105D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05DFA">
              <w:rPr>
                <w:b/>
                <w:sz w:val="24"/>
                <w:szCs w:val="24"/>
              </w:rPr>
              <w:fldChar w:fldCharType="separate"/>
            </w:r>
            <w:r w:rsidR="001D3646">
              <w:rPr>
                <w:b/>
                <w:noProof/>
              </w:rPr>
              <w:t>1</w:t>
            </w:r>
            <w:r w:rsidR="00105D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00105" w:rsidRDefault="00B001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4F4" w:rsidRDefault="002804F4" w:rsidP="00B00105">
      <w:r>
        <w:separator/>
      </w:r>
    </w:p>
  </w:footnote>
  <w:footnote w:type="continuationSeparator" w:id="0">
    <w:p w:rsidR="002804F4" w:rsidRDefault="002804F4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>
          <wp:extent cx="1200150" cy="896015"/>
          <wp:effectExtent l="19050" t="0" r="0" b="0"/>
          <wp:docPr id="4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818" cy="8965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04D73"/>
    <w:rsid w:val="00076C1D"/>
    <w:rsid w:val="00105DFA"/>
    <w:rsid w:val="001D3646"/>
    <w:rsid w:val="001D3715"/>
    <w:rsid w:val="00230493"/>
    <w:rsid w:val="00243EAA"/>
    <w:rsid w:val="002804F4"/>
    <w:rsid w:val="00342BD0"/>
    <w:rsid w:val="00385BCE"/>
    <w:rsid w:val="003B019C"/>
    <w:rsid w:val="003B5CA6"/>
    <w:rsid w:val="0051763B"/>
    <w:rsid w:val="005F2AE8"/>
    <w:rsid w:val="0060503A"/>
    <w:rsid w:val="00704121"/>
    <w:rsid w:val="0072480E"/>
    <w:rsid w:val="007351DB"/>
    <w:rsid w:val="007407E7"/>
    <w:rsid w:val="00850E8F"/>
    <w:rsid w:val="008A5565"/>
    <w:rsid w:val="00926E6B"/>
    <w:rsid w:val="00A750B0"/>
    <w:rsid w:val="00B00105"/>
    <w:rsid w:val="00B33096"/>
    <w:rsid w:val="00B75B0C"/>
    <w:rsid w:val="00C74A15"/>
    <w:rsid w:val="00CB6DBE"/>
    <w:rsid w:val="00CE7E5F"/>
    <w:rsid w:val="00D40FBC"/>
    <w:rsid w:val="00D5707C"/>
    <w:rsid w:val="00F455DD"/>
    <w:rsid w:val="00F711C2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42398"/>
  <w15:docId w15:val="{847EBB47-8751-4031-856F-739E257E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F455DD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RFHEnivel1Car">
    <w:name w:val="RFHE nivel 1 Car"/>
    <w:basedOn w:val="Fuentedeprrafopredeter"/>
    <w:link w:val="RFHEnivel1"/>
    <w:locked/>
    <w:rsid w:val="00F455DD"/>
    <w:rPr>
      <w:rFonts w:ascii="Calibri" w:hAnsi="Calibri"/>
      <w:b/>
      <w:sz w:val="24"/>
      <w:szCs w:val="24"/>
      <w:lang w:eastAsia="ar-SA"/>
    </w:rPr>
  </w:style>
  <w:style w:type="paragraph" w:customStyle="1" w:styleId="RFHEnivel1">
    <w:name w:val="RFHE nivel 1"/>
    <w:basedOn w:val="Normal"/>
    <w:link w:val="RFHEnivel1Car"/>
    <w:autoRedefine/>
    <w:qFormat/>
    <w:rsid w:val="00F455DD"/>
    <w:pPr>
      <w:spacing w:after="120" w:line="276" w:lineRule="auto"/>
      <w:jc w:val="both"/>
    </w:pPr>
    <w:rPr>
      <w:rFonts w:ascii="Calibri" w:eastAsiaTheme="minorHAnsi" w:hAnsi="Calibri" w:cstheme="minorBid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9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7D686-9910-4C17-8FC3-AEB932F19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ComunicacionJCE</cp:lastModifiedBy>
  <cp:revision>2</cp:revision>
  <cp:lastPrinted>2015-10-26T11:24:00Z</cp:lastPrinted>
  <dcterms:created xsi:type="dcterms:W3CDTF">2018-05-24T12:05:00Z</dcterms:created>
  <dcterms:modified xsi:type="dcterms:W3CDTF">2018-05-24T12:05:00Z</dcterms:modified>
</cp:coreProperties>
</file>