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C91" w:rsidRPr="0092566B" w:rsidRDefault="002C6C91" w:rsidP="002C6C91">
      <w:pPr>
        <w:pStyle w:val="Encabezado"/>
        <w:ind w:left="-283"/>
        <w:jc w:val="center"/>
        <w:rPr>
          <w:b/>
          <w:sz w:val="28"/>
          <w:szCs w:val="28"/>
          <w:u w:val="single"/>
        </w:rPr>
      </w:pPr>
      <w:r w:rsidRPr="0092566B">
        <w:rPr>
          <w:b/>
          <w:sz w:val="28"/>
          <w:szCs w:val="28"/>
          <w:u w:val="single"/>
        </w:rPr>
        <w:t xml:space="preserve">Convocatoria ordinaria para la obtención de </w:t>
      </w:r>
      <w:r>
        <w:rPr>
          <w:b/>
          <w:sz w:val="28"/>
          <w:szCs w:val="28"/>
          <w:u w:val="single"/>
        </w:rPr>
        <w:t>autorizaciones</w:t>
      </w:r>
    </w:p>
    <w:p w:rsidR="002C6C91" w:rsidRPr="00337754" w:rsidRDefault="002C6C91" w:rsidP="002C6C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</w:p>
    <w:p w:rsidR="002C6C91" w:rsidRPr="00337754" w:rsidRDefault="002C6C91" w:rsidP="002C6C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</w:p>
    <w:p w:rsidR="002C6C91" w:rsidRPr="00337754" w:rsidRDefault="002C6C91" w:rsidP="002C6C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  <w:r w:rsidRPr="00337754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Según lo establecido en el Código de Carreras del Jockey Club Español en:</w:t>
      </w:r>
    </w:p>
    <w:p w:rsidR="002C6C91" w:rsidRPr="00337754" w:rsidRDefault="002C6C91" w:rsidP="002C6C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</w:p>
    <w:p w:rsidR="002C6C91" w:rsidRPr="00337754" w:rsidRDefault="002C6C91" w:rsidP="002C6C91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  <w:r w:rsidRPr="00337754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 xml:space="preserve">el artículo 28, apartado I (autorización para entrenar, licencia de entrenador profesional). </w:t>
      </w:r>
    </w:p>
    <w:p w:rsidR="002C6C91" w:rsidRPr="00337754" w:rsidRDefault="002C6C91" w:rsidP="002C6C91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  <w:r w:rsidRPr="00337754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el artículo 29, apartado I (permiso para entrenar).</w:t>
      </w:r>
    </w:p>
    <w:p w:rsidR="002C6C91" w:rsidRPr="00337754" w:rsidRDefault="002C6C91" w:rsidP="002C6C91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  <w:r w:rsidRPr="00337754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el anexo 10, apartado 1-a (licencia de entrenador profesional) y ap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 xml:space="preserve">artado 1-a-1-a </w:t>
      </w:r>
      <w:r w:rsidRPr="00337754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(convocatorias).</w:t>
      </w:r>
    </w:p>
    <w:p w:rsidR="002C6C91" w:rsidRPr="00337754" w:rsidRDefault="002C6C91" w:rsidP="002C6C91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  <w:r w:rsidRPr="00337754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el anexo 10, apartado 2-a (permiso para entrenar).</w:t>
      </w:r>
    </w:p>
    <w:p w:rsidR="002C6C91" w:rsidRPr="00337754" w:rsidRDefault="002C6C91" w:rsidP="002C6C91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  <w:r w:rsidRPr="00337754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el artículo 40, apartado II y en el anexo 11, apartado 5 (autorización para montar en calidad de jinete aficionado, gentleman-rider o amazona).</w:t>
      </w:r>
    </w:p>
    <w:p w:rsidR="002C6C91" w:rsidRPr="00337754" w:rsidRDefault="002C6C91" w:rsidP="002C6C91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  <w:r w:rsidRPr="00337754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el artículo 41, apartado II y en el anexo 11, apartado 1 (autorización para montar, licencia profesional para montar en calidad de jockey).</w:t>
      </w:r>
    </w:p>
    <w:p w:rsidR="002C6C91" w:rsidRPr="00337754" w:rsidRDefault="002C6C91" w:rsidP="002C6C91">
      <w:pPr>
        <w:pStyle w:val="Prrafodelista"/>
        <w:shd w:val="clear" w:color="auto" w:fill="FFFFFF"/>
        <w:spacing w:after="0" w:line="240" w:lineRule="auto"/>
        <w:ind w:left="765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</w:p>
    <w:p w:rsidR="002C6C91" w:rsidRPr="00337754" w:rsidRDefault="002C6C91" w:rsidP="002C6C91">
      <w:pPr>
        <w:pStyle w:val="Prrafodelista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  <w:r w:rsidRPr="00337754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 xml:space="preserve">el Comité Técnico del Jockey Club Español anuncia la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s-ES"/>
        </w:rPr>
        <w:t>2</w:t>
      </w:r>
      <w:r w:rsidRPr="0033775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s-ES"/>
        </w:rPr>
        <w:t>ª convocatoria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s-ES"/>
        </w:rPr>
        <w:t xml:space="preserve"> ordinaria</w:t>
      </w:r>
      <w:r w:rsidRPr="00337754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 xml:space="preserve"> para la </w:t>
      </w:r>
      <w:r w:rsidRPr="0033775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s-ES"/>
        </w:rPr>
        <w:t>obtención</w:t>
      </w:r>
      <w:r w:rsidRPr="00337754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 xml:space="preserve"> de las </w:t>
      </w:r>
      <w:r w:rsidRPr="0033775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s-ES"/>
        </w:rPr>
        <w:t>autorizaciones para entrenar</w:t>
      </w:r>
      <w:r w:rsidRPr="00337754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 xml:space="preserve"> (licencia de entrenador profesional y permiso para entrenar) y de las </w:t>
      </w:r>
      <w:r w:rsidRPr="0033775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s-ES"/>
        </w:rPr>
        <w:t>autorizaciones para montar</w:t>
      </w:r>
      <w:r w:rsidRPr="00337754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 xml:space="preserve"> (licencia profesional para montar en calidad de jockey y autorización para montar en calidad de jinete aficionado, gentleman-rider o amazona). Las pruebas que se especifican en los siguientes apartados:</w:t>
      </w:r>
    </w:p>
    <w:p w:rsidR="002C6C91" w:rsidRPr="00337754" w:rsidRDefault="002C6C91" w:rsidP="002C6C91">
      <w:pPr>
        <w:pStyle w:val="Prrafodelista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</w:p>
    <w:p w:rsidR="002C6C91" w:rsidRPr="00337754" w:rsidRDefault="002C6C91" w:rsidP="002C6C91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  <w:r w:rsidRPr="00337754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Apartado 1-a-1, "Pruebas", del anexo 10 (licencia de entrenador profesional).</w:t>
      </w:r>
    </w:p>
    <w:p w:rsidR="002C6C91" w:rsidRPr="00337754" w:rsidRDefault="002C6C91" w:rsidP="002C6C91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  <w:r w:rsidRPr="00337754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Apartado 2-a-1, "Pruebas",  del anexo 10 (permiso para entrenar).</w:t>
      </w:r>
    </w:p>
    <w:p w:rsidR="002C6C91" w:rsidRPr="00337754" w:rsidRDefault="002C6C91" w:rsidP="002C6C91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  <w:r w:rsidRPr="00337754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Apartado 1-a "Pruebas" del anexo 11 (licencia profesional para montar en calidad de jockey), (El Código de Carreras, El Caballo, Las Carreras de Caballos).</w:t>
      </w:r>
    </w:p>
    <w:p w:rsidR="002C6C91" w:rsidRPr="00337754" w:rsidRDefault="002C6C91" w:rsidP="002C6C91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  <w:r w:rsidRPr="00337754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Apartado 5-a, "Pruebas" del anexo 11 (autorización para montar en calidad de jinete aficionado, gentleman-rider o amazona), (El Código de Carreras, El Caballo, Las Carreras de Caballos).</w:t>
      </w:r>
    </w:p>
    <w:p w:rsidR="002C6C91" w:rsidRPr="00337754" w:rsidRDefault="002C6C91" w:rsidP="002C6C91">
      <w:pPr>
        <w:pStyle w:val="Prrafodelista"/>
        <w:shd w:val="clear" w:color="auto" w:fill="FFFFFF"/>
        <w:spacing w:after="0" w:line="240" w:lineRule="auto"/>
        <w:ind w:left="76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</w:p>
    <w:p w:rsidR="002C6C91" w:rsidRPr="00337754" w:rsidRDefault="002C6C91" w:rsidP="002C6C91">
      <w:pPr>
        <w:pStyle w:val="Prrafodelista"/>
        <w:shd w:val="clear" w:color="auto" w:fill="FFFFFF"/>
        <w:spacing w:after="0" w:line="240" w:lineRule="auto"/>
        <w:ind w:left="765" w:hanging="76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  <w:r w:rsidRPr="00337754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y que forman parte de esta convocatoria</w:t>
      </w:r>
      <w:r w:rsidR="00327508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,</w:t>
      </w:r>
      <w:r w:rsidRPr="00337754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 xml:space="preserve"> se realizarán en las siguientes</w:t>
      </w:r>
    </w:p>
    <w:p w:rsidR="002C6C91" w:rsidRPr="00337754" w:rsidRDefault="002C6C91" w:rsidP="002C6C91">
      <w:pPr>
        <w:pStyle w:val="Prrafodelista"/>
        <w:shd w:val="clear" w:color="auto" w:fill="FFFFFF"/>
        <w:spacing w:after="0" w:line="240" w:lineRule="auto"/>
        <w:ind w:left="765" w:hanging="76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</w:p>
    <w:p w:rsidR="002C6C91" w:rsidRPr="00337754" w:rsidRDefault="002C6C91" w:rsidP="002C6C91">
      <w:pPr>
        <w:pStyle w:val="Prrafodelista"/>
        <w:shd w:val="clear" w:color="auto" w:fill="FFFFFF"/>
        <w:spacing w:after="0" w:line="240" w:lineRule="auto"/>
        <w:ind w:left="765" w:hanging="765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  <w:lang w:eastAsia="es-ES"/>
        </w:rPr>
      </w:pPr>
      <w:r w:rsidRPr="00337754"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  <w:lang w:eastAsia="es-ES"/>
        </w:rPr>
        <w:t>FECHA, HORA Y LUGAR :</w:t>
      </w:r>
    </w:p>
    <w:p w:rsidR="002C6C91" w:rsidRPr="00337754" w:rsidRDefault="002C6C91" w:rsidP="002C6C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</w:p>
    <w:p w:rsidR="002C6C91" w:rsidRPr="00337754" w:rsidRDefault="002C6C91" w:rsidP="002C6C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  <w:r w:rsidRPr="0033775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s-ES"/>
        </w:rPr>
        <w:t>FECHA</w:t>
      </w:r>
      <w:r w:rsidRPr="00337754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 xml:space="preserve">: VIERNES,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9</w:t>
      </w:r>
      <w:r w:rsidRPr="00337754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 xml:space="preserve"> de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Septiembre</w:t>
      </w:r>
      <w:r w:rsidRPr="00337754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 xml:space="preserve"> de 2016.</w:t>
      </w:r>
    </w:p>
    <w:p w:rsidR="002C6C91" w:rsidRPr="00337754" w:rsidRDefault="002C6C91" w:rsidP="002C6C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  <w:r w:rsidRPr="0033775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s-ES"/>
        </w:rPr>
        <w:t>HORA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: 16</w:t>
      </w:r>
      <w:r w:rsidRPr="00337754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.00 h</w:t>
      </w:r>
    </w:p>
    <w:p w:rsidR="002C6C91" w:rsidRPr="00337754" w:rsidRDefault="002C6C91" w:rsidP="002C6C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  <w:r w:rsidRPr="0033775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s-ES"/>
        </w:rPr>
        <w:t>LUGAR</w:t>
      </w:r>
      <w:r w:rsidRPr="00337754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>: Oficinas del Jockey Club Español (Hipódromo de La Zarzuela-Madrid).</w:t>
      </w:r>
    </w:p>
    <w:p w:rsidR="002C6C91" w:rsidRPr="00337754" w:rsidRDefault="002C6C91" w:rsidP="002C6C91">
      <w:pPr>
        <w:rPr>
          <w:rFonts w:ascii="Times New Roman" w:hAnsi="Times New Roman" w:cs="Times New Roman"/>
          <w:sz w:val="24"/>
          <w:szCs w:val="24"/>
        </w:rPr>
      </w:pPr>
    </w:p>
    <w:p w:rsidR="002C6C91" w:rsidRPr="00337754" w:rsidRDefault="002C6C91" w:rsidP="002C6C9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37754">
        <w:rPr>
          <w:rFonts w:ascii="Times New Roman" w:hAnsi="Times New Roman" w:cs="Times New Roman"/>
          <w:i/>
          <w:sz w:val="24"/>
          <w:szCs w:val="24"/>
        </w:rPr>
        <w:t>La fecha, hora y lugar en los que se realizará la prueba "Capacidad, habilidad, y destreza para montar un caballo de carreras", descri</w:t>
      </w:r>
      <w:r>
        <w:rPr>
          <w:rFonts w:ascii="Times New Roman" w:hAnsi="Times New Roman" w:cs="Times New Roman"/>
          <w:i/>
          <w:sz w:val="24"/>
          <w:szCs w:val="24"/>
        </w:rPr>
        <w:t>tas en el anexo 11, apartados 1-</w:t>
      </w:r>
      <w:r w:rsidRPr="00337754">
        <w:rPr>
          <w:rFonts w:ascii="Times New Roman" w:hAnsi="Times New Roman" w:cs="Times New Roman"/>
          <w:i/>
          <w:sz w:val="24"/>
          <w:szCs w:val="24"/>
        </w:rPr>
        <w:t>a "Pruebas" (licencia de jockey profesional) y 5-a "Pruebas" (autorización para montar en calidad de jinete aficionado)</w:t>
      </w:r>
      <w:r>
        <w:rPr>
          <w:rFonts w:ascii="Times New Roman" w:hAnsi="Times New Roman" w:cs="Times New Roman"/>
          <w:i/>
          <w:sz w:val="24"/>
          <w:szCs w:val="24"/>
        </w:rPr>
        <w:t xml:space="preserve"> serán comunicado</w:t>
      </w:r>
      <w:r w:rsidRPr="00337754">
        <w:rPr>
          <w:rFonts w:ascii="Times New Roman" w:hAnsi="Times New Roman" w:cs="Times New Roman"/>
          <w:i/>
          <w:sz w:val="24"/>
          <w:szCs w:val="24"/>
        </w:rPr>
        <w:t xml:space="preserve">s a aquellos candidatos a la obtención de dichas autorizaciones que superen las pruebas a realizar el día </w:t>
      </w:r>
      <w:r>
        <w:rPr>
          <w:rFonts w:ascii="Times New Roman" w:hAnsi="Times New Roman" w:cs="Times New Roman"/>
          <w:i/>
          <w:sz w:val="24"/>
          <w:szCs w:val="24"/>
        </w:rPr>
        <w:t>9</w:t>
      </w:r>
      <w:r w:rsidRPr="00337754">
        <w:rPr>
          <w:rFonts w:ascii="Times New Roman" w:hAnsi="Times New Roman" w:cs="Times New Roman"/>
          <w:i/>
          <w:sz w:val="24"/>
          <w:szCs w:val="24"/>
        </w:rPr>
        <w:t xml:space="preserve">de </w:t>
      </w:r>
      <w:r>
        <w:rPr>
          <w:rFonts w:ascii="Times New Roman" w:hAnsi="Times New Roman" w:cs="Times New Roman"/>
          <w:i/>
          <w:sz w:val="24"/>
          <w:szCs w:val="24"/>
        </w:rPr>
        <w:t>Septiembre</w:t>
      </w:r>
      <w:r w:rsidRPr="00337754">
        <w:rPr>
          <w:rFonts w:ascii="Times New Roman" w:hAnsi="Times New Roman" w:cs="Times New Roman"/>
          <w:i/>
          <w:sz w:val="24"/>
          <w:szCs w:val="24"/>
        </w:rPr>
        <w:t>.</w:t>
      </w:r>
    </w:p>
    <w:p w:rsidR="002C6C91" w:rsidRPr="00337754" w:rsidRDefault="002C6C91" w:rsidP="002C6C91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C6C91" w:rsidRDefault="002C6C91" w:rsidP="002C6C91">
      <w:pPr>
        <w:jc w:val="both"/>
        <w:rPr>
          <w:rFonts w:ascii="Times New Roman" w:hAnsi="Times New Roman" w:cs="Times New Roman"/>
          <w:sz w:val="24"/>
          <w:szCs w:val="24"/>
        </w:rPr>
      </w:pPr>
      <w:r w:rsidRPr="00337754">
        <w:rPr>
          <w:rFonts w:ascii="Times New Roman" w:hAnsi="Times New Roman" w:cs="Times New Roman"/>
          <w:sz w:val="24"/>
          <w:szCs w:val="24"/>
        </w:rPr>
        <w:lastRenderedPageBreak/>
        <w:t xml:space="preserve">Se recuerda a los candidatos a la </w:t>
      </w:r>
      <w:r w:rsidRPr="00337754">
        <w:rPr>
          <w:rFonts w:ascii="Times New Roman" w:hAnsi="Times New Roman" w:cs="Times New Roman"/>
          <w:b/>
          <w:sz w:val="24"/>
          <w:szCs w:val="24"/>
        </w:rPr>
        <w:t>obtención</w:t>
      </w:r>
      <w:r w:rsidRPr="00337754">
        <w:rPr>
          <w:rFonts w:ascii="Times New Roman" w:hAnsi="Times New Roman" w:cs="Times New Roman"/>
          <w:sz w:val="24"/>
          <w:szCs w:val="24"/>
        </w:rPr>
        <w:t xml:space="preserve"> de estas autorizaciones la necesidad de cumplir el resto de </w:t>
      </w:r>
      <w:r w:rsidRPr="00337754">
        <w:rPr>
          <w:rFonts w:ascii="Times New Roman" w:hAnsi="Times New Roman" w:cs="Times New Roman"/>
          <w:b/>
          <w:sz w:val="24"/>
          <w:szCs w:val="24"/>
        </w:rPr>
        <w:t>requisitos</w:t>
      </w:r>
      <w:r w:rsidRPr="00337754">
        <w:rPr>
          <w:rFonts w:ascii="Times New Roman" w:hAnsi="Times New Roman" w:cs="Times New Roman"/>
          <w:sz w:val="24"/>
          <w:szCs w:val="24"/>
        </w:rPr>
        <w:t xml:space="preserve"> contemplados en el Código de Carreras </w:t>
      </w:r>
      <w:r w:rsidRPr="00337754">
        <w:rPr>
          <w:rFonts w:ascii="Times New Roman" w:hAnsi="Times New Roman" w:cs="Times New Roman"/>
          <w:b/>
          <w:sz w:val="24"/>
          <w:szCs w:val="24"/>
        </w:rPr>
        <w:t>(anexos 10 y 11)</w:t>
      </w:r>
      <w:r w:rsidRPr="00337754">
        <w:rPr>
          <w:rFonts w:ascii="Times New Roman" w:hAnsi="Times New Roman" w:cs="Times New Roman"/>
          <w:sz w:val="24"/>
          <w:szCs w:val="24"/>
        </w:rPr>
        <w:t xml:space="preserve"> así como la de tramitar en las oficinas del Jockey Club Español toda la </w:t>
      </w:r>
      <w:r w:rsidRPr="00337754">
        <w:rPr>
          <w:rFonts w:ascii="Times New Roman" w:hAnsi="Times New Roman" w:cs="Times New Roman"/>
          <w:b/>
          <w:sz w:val="24"/>
          <w:szCs w:val="24"/>
        </w:rPr>
        <w:t>documentación</w:t>
      </w:r>
      <w:r w:rsidRPr="00337754">
        <w:rPr>
          <w:rFonts w:ascii="Times New Roman" w:hAnsi="Times New Roman" w:cs="Times New Roman"/>
          <w:sz w:val="24"/>
          <w:szCs w:val="24"/>
        </w:rPr>
        <w:t xml:space="preserve"> que aparece reflejada en dichos anexos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37754">
        <w:rPr>
          <w:rFonts w:ascii="Times New Roman" w:hAnsi="Times New Roman" w:cs="Times New Roman"/>
          <w:b/>
          <w:sz w:val="24"/>
          <w:szCs w:val="24"/>
        </w:rPr>
        <w:t>con anterioridad a la fecha de la convocatoria</w:t>
      </w:r>
      <w:r w:rsidRPr="00337754">
        <w:rPr>
          <w:rFonts w:ascii="Times New Roman" w:hAnsi="Times New Roman" w:cs="Times New Roman"/>
          <w:sz w:val="24"/>
          <w:szCs w:val="24"/>
        </w:rPr>
        <w:t>.</w:t>
      </w:r>
    </w:p>
    <w:p w:rsidR="002C6C91" w:rsidRPr="00327508" w:rsidRDefault="002C6C91" w:rsidP="002C6C9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Las </w:t>
      </w:r>
      <w:r w:rsidRPr="00424CAC">
        <w:rPr>
          <w:rFonts w:ascii="Times New Roman" w:hAnsi="Times New Roman" w:cs="Times New Roman"/>
          <w:b/>
          <w:sz w:val="24"/>
          <w:szCs w:val="24"/>
        </w:rPr>
        <w:t>solicitudes</w:t>
      </w:r>
      <w:r>
        <w:rPr>
          <w:rFonts w:ascii="Times New Roman" w:hAnsi="Times New Roman" w:cs="Times New Roman"/>
          <w:sz w:val="24"/>
          <w:szCs w:val="24"/>
        </w:rPr>
        <w:t xml:space="preserve"> para la obtención de las autorizaciones objeto de esta convocatoria </w:t>
      </w:r>
      <w:r w:rsidRPr="00424CAC">
        <w:rPr>
          <w:rFonts w:ascii="Times New Roman" w:hAnsi="Times New Roman" w:cs="Times New Roman"/>
          <w:b/>
          <w:sz w:val="24"/>
          <w:szCs w:val="24"/>
        </w:rPr>
        <w:t>deberán tener entrada en el Jockey Club Español</w:t>
      </w:r>
      <w:r w:rsidRPr="00327508">
        <w:rPr>
          <w:rFonts w:ascii="Times New Roman" w:hAnsi="Times New Roman" w:cs="Times New Roman"/>
          <w:b/>
          <w:sz w:val="24"/>
          <w:szCs w:val="24"/>
        </w:rPr>
        <w:t>antes del 31 de agosto de 2016</w:t>
      </w:r>
    </w:p>
    <w:p w:rsidR="002C6C91" w:rsidRPr="00337754" w:rsidRDefault="002C6C91" w:rsidP="002C6C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 cualquier consulta relacionada con la convocatoria, dirigirse al Jockey Club Español.</w:t>
      </w:r>
    </w:p>
    <w:p w:rsidR="009A7B6D" w:rsidRPr="00327508" w:rsidRDefault="003275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Hipódromo de la Zarzuela. </w:t>
      </w:r>
      <w:bookmarkStart w:id="0" w:name="_GoBack"/>
      <w:bookmarkEnd w:id="0"/>
      <w:r w:rsidRPr="00327508">
        <w:rPr>
          <w:rFonts w:ascii="Times New Roman" w:hAnsi="Times New Roman" w:cs="Times New Roman"/>
          <w:sz w:val="24"/>
          <w:szCs w:val="24"/>
        </w:rPr>
        <w:t>Avda. Padre Huidobro s/n, Madrid, España</w:t>
      </w:r>
      <w:r w:rsidRPr="00327508">
        <w:rPr>
          <w:rFonts w:ascii="Times New Roman" w:hAnsi="Times New Roman" w:cs="Times New Roman"/>
          <w:sz w:val="24"/>
          <w:szCs w:val="24"/>
        </w:rPr>
        <w:br/>
        <w:t>Email: info@jockey-club.es</w:t>
      </w:r>
      <w:r w:rsidRPr="00327508">
        <w:rPr>
          <w:rFonts w:ascii="Times New Roman" w:hAnsi="Times New Roman" w:cs="Times New Roman"/>
          <w:sz w:val="24"/>
          <w:szCs w:val="24"/>
        </w:rPr>
        <w:br/>
      </w:r>
      <w:r w:rsidRPr="00327508">
        <w:rPr>
          <w:rStyle w:val="icon-phone"/>
          <w:rFonts w:ascii="Times New Roman" w:hAnsi="Times New Roman" w:cs="Times New Roman"/>
          <w:sz w:val="24"/>
          <w:szCs w:val="24"/>
        </w:rPr>
        <w:t>Teléfono: 913 079 895</w:t>
      </w:r>
      <w:r w:rsidRPr="00327508">
        <w:rPr>
          <w:rFonts w:ascii="Times New Roman" w:hAnsi="Times New Roman" w:cs="Times New Roman"/>
          <w:sz w:val="24"/>
          <w:szCs w:val="24"/>
        </w:rPr>
        <w:br/>
      </w:r>
    </w:p>
    <w:sectPr w:rsidR="009A7B6D" w:rsidRPr="00327508" w:rsidSect="00620B1E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1D39" w:rsidRDefault="007E1D39" w:rsidP="00B36CF1">
      <w:pPr>
        <w:spacing w:after="0" w:line="240" w:lineRule="auto"/>
      </w:pPr>
      <w:r>
        <w:separator/>
      </w:r>
    </w:p>
  </w:endnote>
  <w:endnote w:type="continuationSeparator" w:id="1">
    <w:p w:rsidR="007E1D39" w:rsidRDefault="007E1D39" w:rsidP="00B36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4887"/>
      <w:docPartObj>
        <w:docPartGallery w:val="Page Numbers (Bottom of Page)"/>
        <w:docPartUnique/>
      </w:docPartObj>
    </w:sdtPr>
    <w:sdtContent>
      <w:p w:rsidR="005877CB" w:rsidRDefault="004E15D6">
        <w:pPr>
          <w:pStyle w:val="Piedepgina"/>
          <w:jc w:val="center"/>
        </w:pPr>
        <w:r>
          <w:fldChar w:fldCharType="begin"/>
        </w:r>
        <w:r w:rsidR="00327508">
          <w:instrText xml:space="preserve"> PAGE   \* MERGEFORMAT </w:instrText>
        </w:r>
        <w:r>
          <w:fldChar w:fldCharType="separate"/>
        </w:r>
        <w:r w:rsidR="00FE67B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877CB" w:rsidRDefault="007E1D39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1D39" w:rsidRDefault="007E1D39" w:rsidP="00B36CF1">
      <w:pPr>
        <w:spacing w:after="0" w:line="240" w:lineRule="auto"/>
      </w:pPr>
      <w:r>
        <w:separator/>
      </w:r>
    </w:p>
  </w:footnote>
  <w:footnote w:type="continuationSeparator" w:id="1">
    <w:p w:rsidR="007E1D39" w:rsidRDefault="007E1D39" w:rsidP="00B36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7CB" w:rsidRDefault="00327508" w:rsidP="005877CB">
    <w:pPr>
      <w:pStyle w:val="Encabezado"/>
      <w:ind w:left="624" w:firstLine="2126"/>
    </w:pPr>
    <w:r>
      <w:t>JOCKEY CLUB ESPAÑOL</w:t>
    </w:r>
  </w:p>
  <w:p w:rsidR="005877CB" w:rsidRDefault="00327508" w:rsidP="005877CB">
    <w:pPr>
      <w:pStyle w:val="Encabezado"/>
      <w:ind w:left="624" w:firstLine="2126"/>
    </w:pPr>
    <w:r>
      <w:t>ORGANO REGULADOR</w:t>
    </w:r>
  </w:p>
  <w:p w:rsidR="005877CB" w:rsidRDefault="007E1D39">
    <w:pPr>
      <w:pStyle w:val="Encabezado"/>
    </w:pPr>
  </w:p>
  <w:p w:rsidR="005877CB" w:rsidRDefault="007E1D39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B67177"/>
    <w:multiLevelType w:val="hybridMultilevel"/>
    <w:tmpl w:val="3ED86876"/>
    <w:lvl w:ilvl="0" w:tplc="0C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570E0761"/>
    <w:multiLevelType w:val="hybridMultilevel"/>
    <w:tmpl w:val="8F645FAC"/>
    <w:lvl w:ilvl="0" w:tplc="0C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6C91"/>
    <w:rsid w:val="002C6C91"/>
    <w:rsid w:val="00304D1C"/>
    <w:rsid w:val="00327508"/>
    <w:rsid w:val="004E15D6"/>
    <w:rsid w:val="007E1D39"/>
    <w:rsid w:val="009A7B6D"/>
    <w:rsid w:val="00B36CF1"/>
    <w:rsid w:val="00C347BA"/>
    <w:rsid w:val="00FE67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6C91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C6C9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C6C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6C91"/>
  </w:style>
  <w:style w:type="paragraph" w:styleId="Piedepgina">
    <w:name w:val="footer"/>
    <w:basedOn w:val="Normal"/>
    <w:link w:val="PiedepginaCar"/>
    <w:uiPriority w:val="99"/>
    <w:unhideWhenUsed/>
    <w:rsid w:val="002C6C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6C91"/>
  </w:style>
  <w:style w:type="character" w:customStyle="1" w:styleId="icon-phone">
    <w:name w:val="icon-phone"/>
    <w:basedOn w:val="Fuentedeprrafopredeter"/>
    <w:rsid w:val="003275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3000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OJANGUREN SAEZ PAULINO</dc:creator>
  <cp:lastModifiedBy>EXT2</cp:lastModifiedBy>
  <cp:revision>2</cp:revision>
  <dcterms:created xsi:type="dcterms:W3CDTF">2016-07-07T10:08:00Z</dcterms:created>
  <dcterms:modified xsi:type="dcterms:W3CDTF">2016-07-07T10:08:00Z</dcterms:modified>
</cp:coreProperties>
</file>